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48" w:rsidRDefault="00FA64A1">
      <w:pPr>
        <w:pStyle w:val="30"/>
        <w:shd w:val="clear" w:color="auto" w:fill="auto"/>
      </w:pPr>
      <w:r>
        <w:t xml:space="preserve">Г </w:t>
      </w:r>
      <w:proofErr w:type="spellStart"/>
      <w:r>
        <w:t>осударственное</w:t>
      </w:r>
      <w:proofErr w:type="spellEnd"/>
      <w:r>
        <w:t xml:space="preserve">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</w:t>
      </w:r>
    </w:p>
    <w:p w:rsidR="000F6D48" w:rsidRDefault="00FA64A1">
      <w:pPr>
        <w:pStyle w:val="30"/>
        <w:shd w:val="clear" w:color="auto" w:fill="auto"/>
        <w:spacing w:after="267"/>
        <w:jc w:val="center"/>
      </w:pPr>
      <w:r>
        <w:t>центр» Василеостровского района Санкт-Петербурга</w:t>
      </w:r>
    </w:p>
    <w:p w:rsidR="000F6D48" w:rsidRDefault="00FA64A1">
      <w:pPr>
        <w:pStyle w:val="30"/>
        <w:shd w:val="clear" w:color="auto" w:fill="auto"/>
        <w:spacing w:line="240" w:lineRule="exact"/>
        <w:jc w:val="center"/>
      </w:pPr>
      <w:r>
        <w:t>Технология работы с интерактивным ресурсом для дополнительного профессионального</w:t>
      </w:r>
    </w:p>
    <w:p w:rsidR="000F6D48" w:rsidRDefault="00FA64A1">
      <w:pPr>
        <w:pStyle w:val="30"/>
        <w:shd w:val="clear" w:color="auto" w:fill="auto"/>
        <w:spacing w:after="201" w:line="240" w:lineRule="exact"/>
        <w:jc w:val="center"/>
      </w:pPr>
      <w:r>
        <w:t>образования «</w:t>
      </w:r>
      <w:proofErr w:type="spellStart"/>
      <w:r>
        <w:t>Профстандарт</w:t>
      </w:r>
      <w:proofErr w:type="spellEnd"/>
      <w:r>
        <w:t xml:space="preserve">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>»</w:t>
      </w:r>
    </w:p>
    <w:p w:rsidR="000F6D48" w:rsidRDefault="00FA64A1">
      <w:pPr>
        <w:pStyle w:val="20"/>
        <w:shd w:val="clear" w:color="auto" w:fill="auto"/>
        <w:spacing w:before="0"/>
      </w:pPr>
      <w:r>
        <w:t>Авторы - разработчики:</w:t>
      </w:r>
    </w:p>
    <w:p w:rsidR="004233EC" w:rsidRPr="004233EC" w:rsidRDefault="00FA64A1">
      <w:pPr>
        <w:pStyle w:val="20"/>
        <w:shd w:val="clear" w:color="auto" w:fill="auto"/>
        <w:spacing w:before="0" w:after="480"/>
      </w:pPr>
      <w:proofErr w:type="spellStart"/>
      <w:r>
        <w:t>Гехтман</w:t>
      </w:r>
      <w:proofErr w:type="spellEnd"/>
      <w:r>
        <w:t xml:space="preserve"> Александра Львовна, директор, 8 (812) 323-57-28, </w:t>
      </w:r>
      <w:r>
        <w:rPr>
          <w:lang w:val="en-US" w:eastAsia="en-US" w:bidi="en-US"/>
        </w:rPr>
        <w:t>e</w:t>
      </w:r>
      <w:r w:rsidRPr="004233E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4233EC">
        <w:rPr>
          <w:lang w:eastAsia="en-US" w:bidi="en-US"/>
        </w:rPr>
        <w:t>:</w:t>
      </w:r>
      <w:hyperlink r:id="rId7" w:history="1">
        <w:r w:rsidRPr="004233EC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a.gekhtman@gmail.com</w:t>
        </w:r>
      </w:hyperlink>
      <w:r w:rsidRPr="004233EC">
        <w:rPr>
          <w:rStyle w:val="21"/>
          <w:lang w:val="ru-RU"/>
        </w:rPr>
        <w:t xml:space="preserve"> </w:t>
      </w:r>
      <w:r>
        <w:t xml:space="preserve">Матвеева Татьяна Евгеньевна, заместитель директора, 8-911225-66-57, </w:t>
      </w:r>
      <w:r>
        <w:rPr>
          <w:lang w:val="en-US" w:eastAsia="en-US" w:bidi="en-US"/>
        </w:rPr>
        <w:t>e</w:t>
      </w:r>
      <w:r w:rsidRPr="004233E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hyperlink r:id="rId8" w:history="1">
        <w:r w:rsidRPr="004233EC">
          <w:rPr>
            <w:rStyle w:val="a3"/>
            <w:lang w:eastAsia="en-US" w:bidi="en-US"/>
          </w:rPr>
          <w:t>:</w:t>
        </w:r>
        <w:r>
          <w:rPr>
            <w:rStyle w:val="a3"/>
          </w:rPr>
          <w:t>mtatiana2703@yandex.ru</w:t>
        </w:r>
      </w:hyperlink>
      <w:r w:rsidR="004233EC">
        <w:br/>
        <w:t>Разработка и технологической платформы</w:t>
      </w:r>
      <w:r w:rsidR="00524A92">
        <w:t xml:space="preserve"> и администрирование ресурса</w:t>
      </w:r>
      <w:r w:rsidR="004233EC">
        <w:t>:</w:t>
      </w:r>
      <w:r w:rsidR="004233EC">
        <w:br/>
        <w:t>Кипятков Максим Анатольевич, руководитель центра информатизации образования, 8-911-231-49-31, e-</w:t>
      </w:r>
      <w:proofErr w:type="spellStart"/>
      <w:r w:rsidR="004233EC">
        <w:t>mail</w:t>
      </w:r>
      <w:proofErr w:type="spellEnd"/>
      <w:r w:rsidR="004233EC">
        <w:t xml:space="preserve">: </w:t>
      </w:r>
      <w:r w:rsidR="00F957F2">
        <w:fldChar w:fldCharType="begin"/>
      </w:r>
      <w:r w:rsidR="00F957F2">
        <w:instrText xml:space="preserve"> HYPERLINK "mailto:kipyatkovm@gmail.com" </w:instrText>
      </w:r>
      <w:r w:rsidR="00F957F2">
        <w:fldChar w:fldCharType="separate"/>
      </w:r>
      <w:r w:rsidR="00F957F2" w:rsidRPr="007D7A38">
        <w:rPr>
          <w:rStyle w:val="a3"/>
        </w:rPr>
        <w:t>kipyatkovm@gmail.com</w:t>
      </w:r>
      <w:r w:rsidR="00F957F2">
        <w:fldChar w:fldCharType="end"/>
      </w:r>
      <w:bookmarkStart w:id="0" w:name="_GoBack"/>
      <w:bookmarkEnd w:id="0"/>
      <w:r w:rsidR="004233EC">
        <w:t>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t xml:space="preserve">Актуальность </w:t>
      </w:r>
      <w:r>
        <w:rPr>
          <w:rStyle w:val="22"/>
        </w:rPr>
        <w:t>технологии работы с интерактивным ресурсом для дополнительного профессионального образования «</w:t>
      </w:r>
      <w:proofErr w:type="spellStart"/>
      <w:r>
        <w:rPr>
          <w:rStyle w:val="22"/>
        </w:rPr>
        <w:t>Профстандарт</w:t>
      </w:r>
      <w:proofErr w:type="spellEnd"/>
      <w:r>
        <w:rPr>
          <w:rStyle w:val="22"/>
        </w:rPr>
        <w:t xml:space="preserve"> он-</w:t>
      </w:r>
      <w:proofErr w:type="spellStart"/>
      <w:r>
        <w:rPr>
          <w:rStyle w:val="22"/>
        </w:rPr>
        <w:t>лайн</w:t>
      </w:r>
      <w:proofErr w:type="spellEnd"/>
      <w:r>
        <w:rPr>
          <w:rStyle w:val="22"/>
        </w:rPr>
        <w:t xml:space="preserve">» </w:t>
      </w:r>
      <w:r>
        <w:t>обусловлена вступлением в действие с января 2017 года профессионального стандарта педагога</w:t>
      </w:r>
      <w:r>
        <w:rPr>
          <w:vertAlign w:val="superscript"/>
        </w:rPr>
        <w:footnoteReference w:id="1"/>
      </w:r>
      <w:r>
        <w:t xml:space="preserve"> и отсутствием разработанных механизмов по его освоению работниками системы образования.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rPr>
          <w:rStyle w:val="23"/>
        </w:rPr>
        <w:t>Цель технологии «</w:t>
      </w:r>
      <w:proofErr w:type="spellStart"/>
      <w:r>
        <w:rPr>
          <w:rStyle w:val="23"/>
        </w:rPr>
        <w:t>Профстандарт</w:t>
      </w:r>
      <w:proofErr w:type="spellEnd"/>
      <w:r>
        <w:rPr>
          <w:rStyle w:val="23"/>
        </w:rPr>
        <w:t xml:space="preserve"> </w:t>
      </w:r>
      <w:proofErr w:type="gramStart"/>
      <w:r>
        <w:rPr>
          <w:rStyle w:val="23"/>
        </w:rPr>
        <w:t>он-</w:t>
      </w:r>
      <w:proofErr w:type="spellStart"/>
      <w:r>
        <w:rPr>
          <w:rStyle w:val="23"/>
        </w:rPr>
        <w:t>лайн</w:t>
      </w:r>
      <w:proofErr w:type="spellEnd"/>
      <w:proofErr w:type="gramEnd"/>
      <w:r>
        <w:rPr>
          <w:rStyle w:val="23"/>
        </w:rPr>
        <w:t>»</w:t>
      </w:r>
      <w:r>
        <w:t xml:space="preserve"> - обеспечить возможность интерактивного профессионального развития педагогов в условиях профессионального стандарта. Технология учитывает профессиональные дефициты и возможности работников и обеспечивает выстраивание и наполнение индивидуального образовательного маршрута в повышении квалификации и самообразовании.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rPr>
          <w:rStyle w:val="23"/>
        </w:rPr>
        <w:t>Новизна технологии</w:t>
      </w:r>
      <w:r>
        <w:t xml:space="preserve"> в том, что она позволяет </w:t>
      </w:r>
      <w:r>
        <w:rPr>
          <w:rStyle w:val="23"/>
        </w:rPr>
        <w:t>автономно и интерактивно</w:t>
      </w:r>
      <w:r>
        <w:t xml:space="preserve"> выстроить индивидуальный образовательный маршрут для повышения квалификации и / или самообразования в соответствии с разными направлениями требований </w:t>
      </w:r>
      <w:proofErr w:type="spellStart"/>
      <w:r>
        <w:t>профстандарта</w:t>
      </w:r>
      <w:proofErr w:type="spellEnd"/>
      <w:r>
        <w:t xml:space="preserve"> педагога. </w:t>
      </w:r>
      <w:r>
        <w:rPr>
          <w:rStyle w:val="23"/>
        </w:rPr>
        <w:t>Материалы содержания</w:t>
      </w:r>
      <w:r>
        <w:t xml:space="preserve"> в данной технологии преимущественно </w:t>
      </w:r>
      <w:r>
        <w:rPr>
          <w:rStyle w:val="23"/>
        </w:rPr>
        <w:t>авторские,</w:t>
      </w:r>
      <w:r>
        <w:t xml:space="preserve"> выполненные специалистами.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t>Предложенная технология обладает преимуществами:</w:t>
      </w:r>
    </w:p>
    <w:p w:rsidR="000F6D48" w:rsidRDefault="00FA64A1">
      <w:pPr>
        <w:pStyle w:val="20"/>
        <w:numPr>
          <w:ilvl w:val="0"/>
          <w:numId w:val="1"/>
        </w:numPr>
        <w:shd w:val="clear" w:color="auto" w:fill="auto"/>
        <w:tabs>
          <w:tab w:val="left" w:pos="915"/>
        </w:tabs>
        <w:spacing w:before="0"/>
        <w:ind w:firstLine="740"/>
        <w:jc w:val="both"/>
      </w:pPr>
      <w:proofErr w:type="spellStart"/>
      <w:r>
        <w:rPr>
          <w:rStyle w:val="23"/>
        </w:rPr>
        <w:t>воспроизводимость</w:t>
      </w:r>
      <w:proofErr w:type="spellEnd"/>
      <w:r>
        <w:t xml:space="preserve"> - поэтапный порядок действий легко можно повторить в системе дополнительного образования взрослых;</w:t>
      </w:r>
    </w:p>
    <w:p w:rsidR="000F6D48" w:rsidRDefault="00FA64A1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before="0"/>
        <w:ind w:firstLine="740"/>
        <w:jc w:val="both"/>
      </w:pPr>
      <w:r>
        <w:rPr>
          <w:rStyle w:val="23"/>
        </w:rPr>
        <w:t>перспективность</w:t>
      </w:r>
      <w:r>
        <w:t xml:space="preserve"> - можно использовать в другой отрасли народного хозяйства в области повышения квалификации работников, используя другое тематическое наполнение;</w:t>
      </w:r>
    </w:p>
    <w:p w:rsidR="000F6D48" w:rsidRDefault="00FA64A1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before="0"/>
        <w:ind w:firstLine="740"/>
        <w:jc w:val="both"/>
      </w:pPr>
      <w:r>
        <w:rPr>
          <w:rStyle w:val="23"/>
        </w:rPr>
        <w:t>вариативность</w:t>
      </w:r>
      <w:r>
        <w:t xml:space="preserve"> - выстраивание индивидуального образовательного маршрута для повышения квалификации и / или самообразования возможно в соответствии с разными направлениями требований </w:t>
      </w:r>
      <w:proofErr w:type="spellStart"/>
      <w:r>
        <w:t>профстандарта</w:t>
      </w:r>
      <w:proofErr w:type="spellEnd"/>
      <w:r>
        <w:t xml:space="preserve"> педагога;</w:t>
      </w:r>
    </w:p>
    <w:p w:rsidR="000F6D48" w:rsidRDefault="00FA64A1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firstLine="740"/>
        <w:jc w:val="both"/>
      </w:pPr>
      <w:r>
        <w:rPr>
          <w:rStyle w:val="23"/>
        </w:rPr>
        <w:t>свободный доступ к материалам</w:t>
      </w:r>
      <w:r>
        <w:t xml:space="preserve"> - все материалы можно посмотреть и скачать, дополнив «профессиональную копилку»;</w:t>
      </w:r>
    </w:p>
    <w:p w:rsidR="000F6D48" w:rsidRDefault="00FA64A1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before="0"/>
        <w:ind w:firstLine="740"/>
        <w:jc w:val="both"/>
      </w:pPr>
      <w:r>
        <w:rPr>
          <w:rStyle w:val="23"/>
        </w:rPr>
        <w:t>профессиональное признание</w:t>
      </w:r>
      <w:r>
        <w:t xml:space="preserve"> - технология предусматривает, что по окончании повышения квалификации лучшие материалы слушателей публикуются и обеспечивают педагогам повышение статуса в профессиональной среде.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t>Технология работы с интерактивным ресурсом для дополнительного профессионального образования «</w:t>
      </w:r>
      <w:proofErr w:type="spellStart"/>
      <w:r>
        <w:t>Профстандарт</w:t>
      </w:r>
      <w:proofErr w:type="spellEnd"/>
      <w:r>
        <w:t xml:space="preserve">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>» реализуется в двух вариантах в зависимости от целей участников: повышение квалификации с получением документа (формальный статус) и/или самообразование без формальной фиксации статуса.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rPr>
          <w:rStyle w:val="22"/>
        </w:rPr>
        <w:t xml:space="preserve">На первом этапе технологии </w:t>
      </w:r>
      <w:r>
        <w:t xml:space="preserve">посетитель попадает на главную страницу сайта учреждения </w:t>
      </w:r>
      <w:hyperlink r:id="rId9" w:history="1">
        <w:r>
          <w:rPr>
            <w:rStyle w:val="a3"/>
          </w:rPr>
          <w:t>http://schoolinfo.spb.ru/</w:t>
        </w:r>
        <w:r w:rsidRPr="004233EC">
          <w:rPr>
            <w:rStyle w:val="a3"/>
            <w:lang w:eastAsia="en-US" w:bidi="en-US"/>
          </w:rPr>
          <w:t xml:space="preserve"> </w:t>
        </w:r>
      </w:hyperlink>
      <w:r>
        <w:t>и может выбрать вариант своего профессионального развития: повышение квалификации с получением документа и/или самообразование.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rPr>
          <w:rStyle w:val="22"/>
        </w:rPr>
        <w:t xml:space="preserve">На втором этапе технологии </w:t>
      </w:r>
      <w:r>
        <w:t>происходит конструирование и реализация слушателем своего образовательного маршрута.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rPr>
          <w:rStyle w:val="23"/>
        </w:rPr>
        <w:t>При выборе варианта «повышение квалификации»</w:t>
      </w:r>
      <w:r>
        <w:t xml:space="preserve"> с главной страницы сайта ИМЦ через </w:t>
      </w:r>
      <w:r>
        <w:lastRenderedPageBreak/>
        <w:t xml:space="preserve">центральную плитку «Курсы ИМЦ ЦПКС» можно перейти на сайт «Найдите Ваши курсы» </w:t>
      </w:r>
      <w:hyperlink r:id="rId10" w:history="1">
        <w:r>
          <w:rPr>
            <w:rStyle w:val="a3"/>
          </w:rPr>
          <w:t>http://curses.imcvo.ru/</w:t>
        </w:r>
        <w:r w:rsidRPr="004233EC">
          <w:rPr>
            <w:rStyle w:val="a3"/>
            <w:lang w:eastAsia="en-US" w:bidi="en-US"/>
          </w:rPr>
          <w:t xml:space="preserve"> </w:t>
        </w:r>
      </w:hyperlink>
      <w:r>
        <w:t>, созданный для посетителей, желающих оценить свою компетентность и/или повысить квалификацию. Для этого разработан маршрут, расположенный в центральной части главной страницы - «ВЫБЕРИТЕ СВОЙ МАРШРУТ В СООТВЕТСТВИИ С ПРОФЕССИОНАЛЬНЫМ СТАНДАРТОМ ПЕДАГОГА».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rPr>
          <w:rStyle w:val="25"/>
        </w:rPr>
        <w:t>Первым шагом</w:t>
      </w:r>
      <w:r>
        <w:rPr>
          <w:rStyle w:val="26"/>
        </w:rPr>
        <w:t xml:space="preserve"> </w:t>
      </w:r>
      <w:r>
        <w:t xml:space="preserve">является самодиагностика, созданная в виде </w:t>
      </w:r>
      <w:r>
        <w:rPr>
          <w:lang w:val="en-US" w:eastAsia="en-US" w:bidi="en-US"/>
        </w:rPr>
        <w:t>online</w:t>
      </w:r>
      <w:r>
        <w:t>-тестов методистами ИМЦ, нужно выбрать интересующее направление диагностики и выполнить интерактивный тест.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rPr>
          <w:rStyle w:val="25"/>
        </w:rPr>
        <w:t>Второй шаг:</w:t>
      </w:r>
      <w:r>
        <w:rPr>
          <w:rStyle w:val="26"/>
        </w:rPr>
        <w:t xml:space="preserve"> </w:t>
      </w:r>
      <w:r>
        <w:t>после прохождения теста посетитель получает результат в баллах и рекомендации, касающиеся повышения квалификации по улучшению соответствующих компетенций - варианты повышения квалификации, поскольку все курсы сгруппированы в соответствии с тематикой.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rPr>
          <w:rStyle w:val="25"/>
        </w:rPr>
        <w:t>На третьем шаге</w:t>
      </w:r>
      <w:r>
        <w:rPr>
          <w:rStyle w:val="26"/>
        </w:rPr>
        <w:t xml:space="preserve"> </w:t>
      </w:r>
      <w:r>
        <w:t>есть возможность просмотра аннотации рекомендуемых курсов и осуществить переход на страницу, где размещена информация о записи на обучение.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t xml:space="preserve">Запись на обучение </w:t>
      </w:r>
      <w:r>
        <w:rPr>
          <w:rStyle w:val="25"/>
        </w:rPr>
        <w:t>(четвертый шаг)</w:t>
      </w:r>
      <w:r>
        <w:rPr>
          <w:rStyle w:val="26"/>
        </w:rPr>
        <w:t xml:space="preserve"> </w:t>
      </w:r>
      <w:r>
        <w:t>начинается с того, что можно определить статус курсов (бюджетные или внебюджетные), посмотрев соответствующие учебные планы по</w:t>
      </w:r>
      <w:hyperlink r:id="rId11" w:history="1">
        <w:r>
          <w:rPr>
            <w:rStyle w:val="a3"/>
          </w:rPr>
          <w:t xml:space="preserve"> основной</w:t>
        </w:r>
      </w:hyperlink>
      <w:r>
        <w:t xml:space="preserve"> деятельности и</w:t>
      </w:r>
      <w:hyperlink r:id="rId12" w:history="1">
        <w:r>
          <w:rPr>
            <w:rStyle w:val="a3"/>
          </w:rPr>
          <w:t xml:space="preserve"> дополнительной.</w:t>
        </w:r>
      </w:hyperlink>
      <w:r>
        <w:t xml:space="preserve"> Для записи на внебюджетные курсы необходимо заполнить приложенную форму заявления и отослать на электронную почту</w:t>
      </w:r>
      <w:hyperlink r:id="rId13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v</w:t>
        </w:r>
        <w:r w:rsidRPr="004233EC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imc</w:t>
        </w:r>
        <w:r w:rsidRPr="004233E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4233E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4233EC">
          <w:rPr>
            <w:rStyle w:val="a3"/>
            <w:lang w:eastAsia="en-US" w:bidi="en-US"/>
          </w:rPr>
          <w:t xml:space="preserve">. </w:t>
        </w:r>
      </w:hyperlink>
      <w:r>
        <w:t>Также можно ознакомиться с аннотациями к другим курсам, заполнить заявку в интерактивном режиме, а впоследствии проверить статус заявки.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t xml:space="preserve">После начала обучения </w:t>
      </w:r>
      <w:r>
        <w:rPr>
          <w:rStyle w:val="25"/>
        </w:rPr>
        <w:t>пятым шагом</w:t>
      </w:r>
      <w:r>
        <w:rPr>
          <w:rStyle w:val="26"/>
        </w:rPr>
        <w:t xml:space="preserve"> </w:t>
      </w:r>
      <w:r>
        <w:t xml:space="preserve">осуществляется переход на страницы электронного сопровождения ряда курсов (вверху страницы - «Сопровождение курсов») - поддержку, основанную на системе </w:t>
      </w:r>
      <w:r>
        <w:rPr>
          <w:lang w:val="en-US" w:eastAsia="en-US" w:bidi="en-US"/>
        </w:rPr>
        <w:t>Moodle</w:t>
      </w:r>
      <w:r w:rsidRPr="004233EC">
        <w:rPr>
          <w:lang w:eastAsia="en-US" w:bidi="en-US"/>
        </w:rPr>
        <w:t>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rPr>
          <w:rStyle w:val="25"/>
        </w:rPr>
        <w:t>Еще одним шагом может быть</w:t>
      </w:r>
      <w:r>
        <w:rPr>
          <w:rStyle w:val="26"/>
        </w:rPr>
        <w:t xml:space="preserve"> </w:t>
      </w:r>
      <w:r>
        <w:t>переход на страницу «Контакты», в которой располагается форма обратной связи для того, чтобы посетитель мог прямо с сайта задать вопрос, если он появится в ходе следования по маршруту.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t>Некоторые вопросы требуют того, чтобы координатор курсов связался напрямую с посетителем сайта, для чего на каждой странице слева размещена форма для заказа обратного звонка.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t xml:space="preserve">Для трансляции результатов повышения квалификации педагогов на базе ИМЦ, или </w:t>
      </w:r>
      <w:r>
        <w:rPr>
          <w:rStyle w:val="25"/>
        </w:rPr>
        <w:t>шестым шагом</w:t>
      </w:r>
      <w:r>
        <w:rPr>
          <w:rStyle w:val="26"/>
        </w:rPr>
        <w:t xml:space="preserve"> </w:t>
      </w:r>
      <w:r>
        <w:t>маршрута, разработана страница со ссылками на лучшие опубликованные работы слушателей курсов.</w:t>
      </w:r>
    </w:p>
    <w:p w:rsidR="000F6D48" w:rsidRDefault="00FA64A1">
      <w:pPr>
        <w:pStyle w:val="20"/>
        <w:shd w:val="clear" w:color="auto" w:fill="auto"/>
        <w:spacing w:before="0" w:after="240"/>
        <w:ind w:firstLine="740"/>
        <w:jc w:val="both"/>
      </w:pPr>
      <w:r>
        <w:t>Другой (сокращенный) путь конструирования и реализации варианта повышения квалификации - через выбор клиента - группы, к которой относится посетитель: сотрудник образовательной организации, корпоративный клиент или молодой специалист. Затем происходит выбор статуса курсов (бюджет/</w:t>
      </w:r>
      <w:proofErr w:type="spellStart"/>
      <w:r>
        <w:t>внебюджет</w:t>
      </w:r>
      <w:proofErr w:type="spellEnd"/>
      <w:r>
        <w:t>), переход на аннотации и запись по собственному выбору. Также присутствует обеспеченность электронной поддержки, контактов, обратной связи и по окончании переход на страницу публикаций лучших работ слушателей.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rPr>
          <w:rStyle w:val="23"/>
        </w:rPr>
        <w:t>При выборе варианта «самообразование»</w:t>
      </w:r>
      <w:r>
        <w:t xml:space="preserve"> осуществляется работа с интерактивным ресурсом «Профессиональный стандарт педагога», размещённым на</w:t>
      </w:r>
      <w:hyperlink r:id="rId14" w:history="1">
        <w:r>
          <w:rPr>
            <w:rStyle w:val="a3"/>
          </w:rPr>
          <w:t xml:space="preserve"> главной странице сайта ИМЦ</w:t>
        </w:r>
      </w:hyperlink>
      <w:r>
        <w:t xml:space="preserve"> </w:t>
      </w:r>
      <w:hyperlink r:id="rId15" w:history="1">
        <w:r>
          <w:rPr>
            <w:rStyle w:val="a3"/>
          </w:rPr>
          <w:t>Василеостровского района.</w:t>
        </w:r>
      </w:hyperlink>
      <w:r>
        <w:t xml:space="preserve"> Ресурс представляет собой банк методических материалов, статей, презентаций и т.п., позволяющих педагогам и руководителям ориентироваться в новых требованиях в профессиональной области. Профессиональный стандарт педагога определил структуру ресурса: несколько разделов: «О профессиональном стандарте педагога», «Умения», «Компетенции», «Знания». Учитывая два приложения к стандарту, касающихся профессиональных требований к учителям русского языка и математики, в разделы выделены соответствующие районные методические объединения учителей. Содержание направлено на максимальное </w:t>
      </w:r>
      <w:proofErr w:type="spellStart"/>
      <w:r>
        <w:t>информационно</w:t>
      </w:r>
      <w:r>
        <w:softHyphen/>
        <w:t>методическое</w:t>
      </w:r>
      <w:proofErr w:type="spellEnd"/>
      <w:r>
        <w:t xml:space="preserve"> сопровождение педагогов в обеспечении реализации требований профессионального стандарта. Значительная часть материалов - оригинальные авторские разработки сотрудников ИМЦ Василеостровского района.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t xml:space="preserve">В разделе </w:t>
      </w:r>
      <w:hyperlink r:id="rId16" w:history="1">
        <w:r>
          <w:rPr>
            <w:rStyle w:val="a3"/>
          </w:rPr>
          <w:t>«О профессиональном стандарте»</w:t>
        </w:r>
      </w:hyperlink>
      <w:r>
        <w:t xml:space="preserve"> посетитель знакомится с информацией о документе и материалами для педагогов и руководителей, а в разделе </w:t>
      </w:r>
      <w:hyperlink r:id="rId17" w:history="1">
        <w:r>
          <w:rPr>
            <w:rStyle w:val="a3"/>
          </w:rPr>
          <w:t>«Знания»</w:t>
        </w:r>
      </w:hyperlink>
      <w:r>
        <w:t xml:space="preserve"> помимо информации в помощь можно выйти на городские ресурсы, которые необходимы каждому педагогу: </w:t>
      </w:r>
      <w:hyperlink r:id="rId18" w:history="1">
        <w:r>
          <w:rPr>
            <w:rStyle w:val="a3"/>
          </w:rPr>
          <w:t>http://www.fgos-spb.ru</w:t>
        </w:r>
        <w:r w:rsidRPr="004233EC">
          <w:rPr>
            <w:rStyle w:val="a3"/>
            <w:lang w:eastAsia="en-US" w:bidi="en-US"/>
          </w:rPr>
          <w:t xml:space="preserve"> </w:t>
        </w:r>
      </w:hyperlink>
      <w:r>
        <w:t>(ресурс АППО, где есть материалы по ФГОС для каждой предметной области) и</w:t>
      </w:r>
      <w:hyperlink r:id="rId19" w:history="1">
        <w:r>
          <w:rPr>
            <w:rStyle w:val="a3"/>
          </w:rPr>
          <w:t xml:space="preserve"> https://monitoring.rcokoit.ru</w:t>
        </w:r>
        <w:r w:rsidRPr="004233EC">
          <w:rPr>
            <w:rStyle w:val="a3"/>
            <w:lang w:eastAsia="en-US" w:bidi="en-US"/>
          </w:rPr>
          <w:t xml:space="preserve"> </w:t>
        </w:r>
      </w:hyperlink>
      <w:r>
        <w:t xml:space="preserve">(ресурс </w:t>
      </w:r>
      <w:proofErr w:type="spellStart"/>
      <w:r>
        <w:t>РЦОКОиИТ</w:t>
      </w:r>
      <w:proofErr w:type="spellEnd"/>
      <w:r>
        <w:t xml:space="preserve">, необходимый педагогам для проведения контрольных измерений). Пройдя по вкладке в раздел </w:t>
      </w:r>
      <w:hyperlink r:id="rId20" w:history="1">
        <w:r>
          <w:rPr>
            <w:rStyle w:val="a3"/>
          </w:rPr>
          <w:t>«Умения»</w:t>
        </w:r>
      </w:hyperlink>
      <w:r>
        <w:t xml:space="preserve"> можно посмотреть и скачать методические рекомендации по различным вопросам, соотносимыми с требованиями стандарта к умениям педагога.</w:t>
      </w:r>
    </w:p>
    <w:p w:rsidR="000F6D48" w:rsidRDefault="00FA64A1">
      <w:pPr>
        <w:pStyle w:val="20"/>
        <w:shd w:val="clear" w:color="auto" w:fill="auto"/>
        <w:tabs>
          <w:tab w:val="left" w:pos="8410"/>
        </w:tabs>
        <w:spacing w:before="0"/>
        <w:ind w:firstLine="740"/>
        <w:jc w:val="both"/>
      </w:pPr>
      <w:r>
        <w:lastRenderedPageBreak/>
        <w:t xml:space="preserve">Помимо знакомства с требованиями </w:t>
      </w:r>
      <w:proofErr w:type="spellStart"/>
      <w:r>
        <w:t>профстандарта</w:t>
      </w:r>
      <w:proofErr w:type="spellEnd"/>
      <w:r>
        <w:t xml:space="preserve"> в разделе </w:t>
      </w:r>
      <w:hyperlink r:id="rId21" w:history="1">
        <w:r>
          <w:rPr>
            <w:rStyle w:val="a3"/>
          </w:rPr>
          <w:t>«Компетенции»</w:t>
        </w:r>
      </w:hyperlink>
      <w:r>
        <w:t xml:space="preserve"> педагог может пройти оперативную диагностику профессиональных компетенций с помощью системы</w:t>
      </w:r>
      <w:hyperlink r:id="rId22" w:history="1"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online</w:t>
        </w:r>
        <w:proofErr w:type="spellEnd"/>
        <w:r>
          <w:rPr>
            <w:rStyle w:val="a3"/>
          </w:rPr>
          <w:t>-</w:t>
        </w:r>
      </w:hyperlink>
      <w:r>
        <w:rPr>
          <w:rStyle w:val="21"/>
          <w:lang w:val="ru-RU" w:eastAsia="ru-RU" w:bidi="ru-RU"/>
        </w:rPr>
        <w:t xml:space="preserve"> </w:t>
      </w:r>
      <w:hyperlink r:id="rId23" w:history="1">
        <w:r>
          <w:rPr>
            <w:rStyle w:val="a3"/>
          </w:rPr>
          <w:t xml:space="preserve">тестов. </w:t>
        </w:r>
      </w:hyperlink>
      <w:r>
        <w:t>Тесты призваны обратить внимание педагогов на имеющиеся у них профессиональные дефициты и продемонстрировать путь их профессионального роста. Поскольку умения и знания можно пополнить самостоятельно, а компетенции только на курсах повышения квалификации, в данном разделе есть переход на сайт «Найдите Ваши курсы». Игра слов:</w:t>
      </w:r>
      <w:r>
        <w:tab/>
        <w:t>«курс» как учебная</w:t>
      </w:r>
    </w:p>
    <w:p w:rsidR="000F6D48" w:rsidRDefault="00FA64A1">
      <w:pPr>
        <w:pStyle w:val="20"/>
        <w:shd w:val="clear" w:color="auto" w:fill="auto"/>
        <w:spacing w:before="0"/>
        <w:jc w:val="both"/>
      </w:pPr>
      <w:r>
        <w:t xml:space="preserve">программа и «курс» как индивидуальный маршрут продиктована требованием к компетенциям педагога профессионального стандарта педагога. После выбора курса у педагогов есть возможность </w:t>
      </w:r>
      <w:hyperlink r:id="rId24" w:history="1">
        <w:r>
          <w:rPr>
            <w:rStyle w:val="a3"/>
          </w:rPr>
          <w:t xml:space="preserve">записаться </w:t>
        </w:r>
        <w:proofErr w:type="spellStart"/>
        <w:r>
          <w:rPr>
            <w:rStyle w:val="a3"/>
          </w:rPr>
          <w:t>online</w:t>
        </w:r>
        <w:proofErr w:type="spellEnd"/>
        <w:r w:rsidRPr="004233EC">
          <w:rPr>
            <w:rStyle w:val="a3"/>
            <w:lang w:eastAsia="en-US" w:bidi="en-US"/>
          </w:rPr>
          <w:t xml:space="preserve"> </w:t>
        </w:r>
      </w:hyperlink>
      <w:r>
        <w:t>на выбранную ими программу и обучиться. Также у педагогов есть возможность посредством</w:t>
      </w:r>
      <w:hyperlink r:id="rId25" w:history="1">
        <w:r>
          <w:rPr>
            <w:rStyle w:val="a3"/>
          </w:rPr>
          <w:t xml:space="preserve"> формы обратной связи </w:t>
        </w:r>
      </w:hyperlink>
      <w:r>
        <w:t>задать вопрос.</w:t>
      </w:r>
    </w:p>
    <w:p w:rsidR="000F6D48" w:rsidRDefault="00FA64A1">
      <w:pPr>
        <w:pStyle w:val="20"/>
        <w:shd w:val="clear" w:color="auto" w:fill="auto"/>
        <w:spacing w:before="0" w:after="240"/>
        <w:ind w:firstLine="740"/>
        <w:jc w:val="both"/>
      </w:pPr>
      <w:r>
        <w:rPr>
          <w:rStyle w:val="22"/>
        </w:rPr>
        <w:t xml:space="preserve">Третий этап технологии, </w:t>
      </w:r>
      <w:r>
        <w:t>как видно из предыдущей информации, предусматривает изменение уровня профессиональной компетентности в зависимости от поставленных в начале работы с ресурсом целей: повышение квалификации с получением документа (формальный статус) и/или самообразование без формальной фиксации статуса.</w:t>
      </w:r>
    </w:p>
    <w:p w:rsidR="000F6D48" w:rsidRDefault="00FA64A1">
      <w:pPr>
        <w:pStyle w:val="40"/>
        <w:shd w:val="clear" w:color="auto" w:fill="auto"/>
        <w:spacing w:before="0"/>
      </w:pPr>
      <w:r>
        <w:t>Краткое описание результатов внедрения кадровой технологии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t>Технология обеспечивает профессиональное развитие педагога в условиях подготовки и действия профессионального стандарта. При этом созданы условия для самореализации педагога в получении профессионального признания и повышении статуса.</w:t>
      </w:r>
    </w:p>
    <w:p w:rsidR="000F6D48" w:rsidRDefault="00FA64A1">
      <w:pPr>
        <w:pStyle w:val="20"/>
        <w:shd w:val="clear" w:color="auto" w:fill="auto"/>
        <w:spacing w:before="0"/>
        <w:ind w:firstLine="740"/>
        <w:jc w:val="both"/>
      </w:pPr>
      <w:r>
        <w:t>Среднее число уникальных посетителей (то есть заходов на сайт с одного адреса) составляет порядка 200 человек в день. В среднем за одно посещение просматривается 3,5 страницы и посетитель находится на сайте 4 минуты.</w:t>
      </w:r>
    </w:p>
    <w:p w:rsidR="000F6D48" w:rsidRDefault="00FA64A1">
      <w:pPr>
        <w:pStyle w:val="20"/>
        <w:shd w:val="clear" w:color="auto" w:fill="auto"/>
        <w:spacing w:before="0" w:after="476"/>
        <w:ind w:firstLine="740"/>
        <w:jc w:val="both"/>
      </w:pPr>
      <w:r>
        <w:t>В течение учебного года ИМЦ с использованием интерактивного ресурса организует обучение на курсах более 1500 человек.</w:t>
      </w:r>
    </w:p>
    <w:p w:rsidR="000F6D48" w:rsidRDefault="00FA64A1">
      <w:pPr>
        <w:pStyle w:val="20"/>
        <w:shd w:val="clear" w:color="auto" w:fill="auto"/>
        <w:spacing w:before="0" w:after="240" w:line="278" w:lineRule="exact"/>
        <w:ind w:firstLine="740"/>
      </w:pPr>
      <w:r>
        <w:rPr>
          <w:rStyle w:val="25"/>
        </w:rPr>
        <w:t xml:space="preserve">Ссылки на размещенные документы и материалы по кадровой технологии в сети Интернет: </w:t>
      </w:r>
      <w:r>
        <w:t xml:space="preserve">Главная страница сайта ГБУ ДППО ЦПКС ИМЦ Василеостровского района Санкт-Петербурга </w:t>
      </w:r>
      <w:hyperlink r:id="rId26" w:history="1">
        <w:r>
          <w:rPr>
            <w:rStyle w:val="a3"/>
          </w:rPr>
          <w:t>http://schoolinfo.spb.ru/</w:t>
        </w:r>
        <w:r w:rsidRPr="004233EC">
          <w:rPr>
            <w:rStyle w:val="a3"/>
            <w:lang w:eastAsia="en-US" w:bidi="en-US"/>
          </w:rPr>
          <w:t xml:space="preserve"> </w:t>
        </w:r>
      </w:hyperlink>
      <w:r>
        <w:t>- интерактивный ресурс для реализации технологии</w:t>
      </w:r>
    </w:p>
    <w:p w:rsidR="000F6D48" w:rsidRDefault="00FA64A1">
      <w:pPr>
        <w:pStyle w:val="20"/>
        <w:shd w:val="clear" w:color="auto" w:fill="auto"/>
        <w:spacing w:before="0" w:line="278" w:lineRule="exact"/>
      </w:pPr>
      <w:r>
        <w:t>Описание технологии работы с интерактивным ресурсом для дополнительного профессионального образования «</w:t>
      </w:r>
      <w:proofErr w:type="spellStart"/>
      <w:r>
        <w:t>Профстандарт</w:t>
      </w:r>
      <w:proofErr w:type="spellEnd"/>
      <w:r>
        <w:t xml:space="preserve"> он-</w:t>
      </w:r>
      <w:proofErr w:type="spellStart"/>
      <w:r>
        <w:t>лайн</w:t>
      </w:r>
      <w:proofErr w:type="spellEnd"/>
      <w:r>
        <w:t xml:space="preserve">» и отзывы - </w:t>
      </w:r>
      <w:hyperlink r:id="rId27" w:history="1">
        <w:r>
          <w:rPr>
            <w:rStyle w:val="a3"/>
          </w:rPr>
          <w:t>http://schoolinfo.spb.ru/deyatelnost-imts/nashi-dostizheniya</w:t>
        </w:r>
      </w:hyperlink>
    </w:p>
    <w:sectPr w:rsidR="000F6D48">
      <w:footnotePr>
        <w:numFmt w:val="upperRoman"/>
        <w:numRestart w:val="eachPage"/>
      </w:footnotePr>
      <w:pgSz w:w="11900" w:h="16840"/>
      <w:pgMar w:top="752" w:right="687" w:bottom="957" w:left="6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13" w:rsidRDefault="00A73F13">
      <w:r>
        <w:separator/>
      </w:r>
    </w:p>
  </w:endnote>
  <w:endnote w:type="continuationSeparator" w:id="0">
    <w:p w:rsidR="00A73F13" w:rsidRDefault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13" w:rsidRDefault="00A73F13">
      <w:r>
        <w:separator/>
      </w:r>
    </w:p>
  </w:footnote>
  <w:footnote w:type="continuationSeparator" w:id="0">
    <w:p w:rsidR="00A73F13" w:rsidRDefault="00A73F13">
      <w:r>
        <w:continuationSeparator/>
      </w:r>
    </w:p>
  </w:footnote>
  <w:footnote w:id="1">
    <w:p w:rsidR="000F6D48" w:rsidRDefault="00FA64A1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Приказ Министерства труда и социальной защиты Российской Федерации от «18»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7338"/>
    <w:multiLevelType w:val="multilevel"/>
    <w:tmpl w:val="F85A5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48"/>
    <w:rsid w:val="000F6D48"/>
    <w:rsid w:val="004233EC"/>
    <w:rsid w:val="00524A92"/>
    <w:rsid w:val="00A73F13"/>
    <w:rsid w:val="00F957F2"/>
    <w:rsid w:val="00F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6CB0"/>
  <w15:docId w15:val="{28458346-4B05-4731-9AB4-BFE15E6D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tiana2703@yandex.ru" TargetMode="External"/><Relationship Id="rId13" Type="http://schemas.openxmlformats.org/officeDocument/2006/relationships/hyperlink" Target="mailto:v-imc@yandex.ru" TargetMode="External"/><Relationship Id="rId18" Type="http://schemas.openxmlformats.org/officeDocument/2006/relationships/hyperlink" Target="http://www.fgos-spb.ru/" TargetMode="External"/><Relationship Id="rId26" Type="http://schemas.openxmlformats.org/officeDocument/2006/relationships/hyperlink" Target="http://schoolinfo.sp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cvo.ru/component/k2/item/309-kompetentsii" TargetMode="External"/><Relationship Id="rId7" Type="http://schemas.openxmlformats.org/officeDocument/2006/relationships/hyperlink" Target="mailto:a.gekhtman@gmail.com" TargetMode="External"/><Relationship Id="rId12" Type="http://schemas.openxmlformats.org/officeDocument/2006/relationships/hyperlink" Target="https://drive.google.com/file/d/0B3S2d74lc-0_Z0t0dFZlUkdGT0k/view" TargetMode="External"/><Relationship Id="rId17" Type="http://schemas.openxmlformats.org/officeDocument/2006/relationships/hyperlink" Target="http://imcvo.ru/component/k2/item/307-znaniya" TargetMode="External"/><Relationship Id="rId25" Type="http://schemas.openxmlformats.org/officeDocument/2006/relationships/hyperlink" Target="http://curses.imcvo.ru/nam-vazhno-vashe-mne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imcvo.ru/component/k2/item/306-o-professionalnom-standarte" TargetMode="External"/><Relationship Id="rId20" Type="http://schemas.openxmlformats.org/officeDocument/2006/relationships/hyperlink" Target="http://imcvo.ru/component/k2/item/305-umeniy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3S2d74lc-0_TDN2X1paQXA5SHM/view" TargetMode="External"/><Relationship Id="rId24" Type="http://schemas.openxmlformats.org/officeDocument/2006/relationships/hyperlink" Target="http://curses.imcvo.ru/oformlenie-zayavki-i-dokument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mcvo.ru/" TargetMode="External"/><Relationship Id="rId23" Type="http://schemas.openxmlformats.org/officeDocument/2006/relationships/hyperlink" Target="http://curses.imcvo.ru/samodiagnostik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urses.imcvo.ru/" TargetMode="External"/><Relationship Id="rId19" Type="http://schemas.openxmlformats.org/officeDocument/2006/relationships/hyperlink" Target="https://monitoring.rcoko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info.spb.ru/" TargetMode="External"/><Relationship Id="rId14" Type="http://schemas.openxmlformats.org/officeDocument/2006/relationships/hyperlink" Target="http://imcvo.ru/" TargetMode="External"/><Relationship Id="rId22" Type="http://schemas.openxmlformats.org/officeDocument/2006/relationships/hyperlink" Target="http://curses.imcvo.ru/samodiagnostika" TargetMode="External"/><Relationship Id="rId27" Type="http://schemas.openxmlformats.org/officeDocument/2006/relationships/hyperlink" Target="http://schoolinfo.spb.ru/deyatelnost-imts/nashi-dostiz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1650</Words>
  <Characters>9406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cp:lastModifiedBy>Maksim</cp:lastModifiedBy>
  <cp:revision>3</cp:revision>
  <dcterms:created xsi:type="dcterms:W3CDTF">2016-12-15T08:12:00Z</dcterms:created>
  <dcterms:modified xsi:type="dcterms:W3CDTF">2016-12-19T08:45:00Z</dcterms:modified>
</cp:coreProperties>
</file>